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Abt. 42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102/2026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"Lebendige Auen im Kreis Höxter" - Maßnahmen zur Optimierung und Strukturanreicherung von Feuchtlebensräumen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Bauleistung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